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208C4" w14:textId="4755D232" w:rsidR="00C03DED" w:rsidRDefault="00C03DED">
      <w:r>
        <w:t>Pour le site de TIDIANE</w:t>
      </w:r>
    </w:p>
    <w:p w14:paraId="426DA30D" w14:textId="1CE57048" w:rsidR="00C03DED" w:rsidRDefault="00C03DED">
      <w:r>
        <w:rPr>
          <w:noProof/>
        </w:rPr>
        <w:drawing>
          <wp:inline distT="0" distB="0" distL="0" distR="0" wp14:anchorId="2E497219" wp14:editId="377F299C">
            <wp:extent cx="6645910" cy="4102444"/>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60635" cy="4111534"/>
                    </a:xfrm>
                    <a:prstGeom prst="rect">
                      <a:avLst/>
                    </a:prstGeom>
                  </pic:spPr>
                </pic:pic>
              </a:graphicData>
            </a:graphic>
          </wp:inline>
        </w:drawing>
      </w:r>
    </w:p>
    <w:p w14:paraId="29CF9105" w14:textId="77777777" w:rsidR="00C03DED" w:rsidRPr="00C03DED" w:rsidRDefault="00C03DED" w:rsidP="00C03DED">
      <w:pPr>
        <w:shd w:val="clear" w:color="auto" w:fill="FFFFFF"/>
        <w:spacing w:after="60" w:line="390" w:lineRule="atLeast"/>
        <w:textAlignment w:val="baseline"/>
        <w:outlineLvl w:val="4"/>
        <w:rPr>
          <w:rFonts w:ascii="Karla" w:eastAsia="Times New Roman" w:hAnsi="Karla" w:cs="Times New Roman"/>
          <w:b/>
          <w:bCs/>
          <w:caps/>
          <w:color w:val="61CE70"/>
          <w:spacing w:val="24"/>
          <w:kern w:val="0"/>
          <w:sz w:val="24"/>
          <w:szCs w:val="24"/>
          <w:lang w:eastAsia="fr-FR"/>
          <w14:ligatures w14:val="none"/>
        </w:rPr>
      </w:pPr>
      <w:r w:rsidRPr="00C03DED">
        <w:rPr>
          <w:rFonts w:ascii="Karla" w:eastAsia="Times New Roman" w:hAnsi="Karla" w:cs="Times New Roman"/>
          <w:b/>
          <w:bCs/>
          <w:caps/>
          <w:color w:val="61CE70"/>
          <w:spacing w:val="24"/>
          <w:kern w:val="0"/>
          <w:sz w:val="24"/>
          <w:szCs w:val="24"/>
          <w:lang w:eastAsia="fr-FR"/>
          <w14:ligatures w14:val="none"/>
        </w:rPr>
        <w:t>TIDIANE DIOH</w:t>
      </w:r>
    </w:p>
    <w:p w14:paraId="1AFB3460" w14:textId="77777777" w:rsidR="00C03DED" w:rsidRPr="00C03DED" w:rsidRDefault="00C03DED" w:rsidP="00C03DED">
      <w:pPr>
        <w:shd w:val="clear" w:color="auto" w:fill="FFFFFF"/>
        <w:spacing w:after="60" w:line="450" w:lineRule="atLeast"/>
        <w:textAlignment w:val="baseline"/>
        <w:outlineLvl w:val="4"/>
        <w:rPr>
          <w:rFonts w:ascii="Arial" w:eastAsia="Times New Roman" w:hAnsi="Arial" w:cs="Arial"/>
          <w:color w:val="252930"/>
          <w:spacing w:val="-8"/>
          <w:kern w:val="0"/>
          <w:sz w:val="33"/>
          <w:szCs w:val="33"/>
          <w:lang w:eastAsia="fr-FR"/>
          <w14:ligatures w14:val="none"/>
        </w:rPr>
      </w:pPr>
      <w:r w:rsidRPr="00C03DED">
        <w:rPr>
          <w:rFonts w:ascii="Arial" w:eastAsia="Times New Roman" w:hAnsi="Arial" w:cs="Arial"/>
          <w:color w:val="252930"/>
          <w:spacing w:val="-8"/>
          <w:kern w:val="0"/>
          <w:sz w:val="33"/>
          <w:szCs w:val="33"/>
          <w:lang w:eastAsia="fr-FR"/>
          <w14:ligatures w14:val="none"/>
        </w:rPr>
        <w:t>Journaliste de formation et expert en Communication. Fonctionnaire international, il est aussi Universitaire, Historien des médias, formateur et conférencier.</w:t>
      </w:r>
    </w:p>
    <w:p w14:paraId="32150C43" w14:textId="77777777" w:rsidR="00C03DED" w:rsidRPr="00C03DED" w:rsidRDefault="00C03DED" w:rsidP="00C03DED">
      <w:pPr>
        <w:shd w:val="clear" w:color="auto" w:fill="FFFFFF"/>
        <w:spacing w:after="384" w:line="390" w:lineRule="atLeast"/>
        <w:textAlignment w:val="baseline"/>
        <w:rPr>
          <w:rFonts w:ascii="Hind" w:eastAsia="Times New Roman" w:hAnsi="Hind" w:cs="Hind"/>
          <w:color w:val="727982"/>
          <w:kern w:val="0"/>
          <w:sz w:val="23"/>
          <w:szCs w:val="23"/>
          <w:lang w:eastAsia="fr-FR"/>
          <w14:ligatures w14:val="none"/>
        </w:rPr>
      </w:pPr>
      <w:r w:rsidRPr="00C03DED">
        <w:rPr>
          <w:rFonts w:ascii="Hind" w:eastAsia="Times New Roman" w:hAnsi="Hind" w:cs="Hind"/>
          <w:color w:val="727982"/>
          <w:kern w:val="0"/>
          <w:sz w:val="23"/>
          <w:szCs w:val="23"/>
          <w:lang w:eastAsia="fr-FR"/>
          <w14:ligatures w14:val="none"/>
        </w:rPr>
        <w:t>Tidiane DIOH, natif de Dakar, a été formé à l’Université de Liège, en Belgique. Il est diplômé en Philosophie et titulaire d’un diplôme en Economie, Gestion et Sciences sociales. Il est aussi titulaire d’un Diplôme d’Etudes Approfondies en Relations Politiques internationales et Politiques européennes. Alors chercheur à l’Université de Liège, à la fin des années quatre-vingt-dix, il a été Lauréat des Fondations Camille Héla et Alice Seghers.</w:t>
      </w:r>
      <w:r w:rsidRPr="00C03DED">
        <w:rPr>
          <w:rFonts w:ascii="Hind" w:eastAsia="Times New Roman" w:hAnsi="Hind" w:cs="Hind"/>
          <w:color w:val="727982"/>
          <w:kern w:val="0"/>
          <w:sz w:val="23"/>
          <w:szCs w:val="23"/>
          <w:lang w:eastAsia="fr-FR"/>
          <w14:ligatures w14:val="none"/>
        </w:rPr>
        <w:br/>
        <w:t>Sa thèse de doctorat en Sciences de l’Information et de la Communication, soutenue à l’Université Paris III-Sorbonne nouvelle, en novembre 2005, portait sur les « Stratégies politiques et logiques sociales qui régissent la télévision en Afrique noire francophone au sud du Sahara ». Plus tard, Enseignant dans cette même Université, il a en été Membre du Comité de gestion de l’Unité de Recherche et de Formation (UFR) Arts et médias.</w:t>
      </w:r>
      <w:r w:rsidRPr="00C03DED">
        <w:rPr>
          <w:rFonts w:ascii="Hind" w:eastAsia="Times New Roman" w:hAnsi="Hind" w:cs="Hind"/>
          <w:color w:val="727982"/>
          <w:kern w:val="0"/>
          <w:sz w:val="23"/>
          <w:szCs w:val="23"/>
          <w:lang w:eastAsia="fr-FR"/>
          <w14:ligatures w14:val="none"/>
        </w:rPr>
        <w:br/>
        <w:t xml:space="preserve">Tidiane DIOH a aussi été Membre du Comité du Label diversité de l’Institut Pratique de Journalisme (IPJ), rattaché de l’Université Paris Dauphine et Professeur associé à l’Université Senghor d’Alexandrie (Egypte). Il a aussi été Membre du </w:t>
      </w:r>
      <w:proofErr w:type="spellStart"/>
      <w:r w:rsidRPr="00C03DED">
        <w:rPr>
          <w:rFonts w:ascii="Hind" w:eastAsia="Times New Roman" w:hAnsi="Hind" w:cs="Hind"/>
          <w:color w:val="727982"/>
          <w:kern w:val="0"/>
          <w:sz w:val="23"/>
          <w:szCs w:val="23"/>
          <w:lang w:eastAsia="fr-FR"/>
          <w14:ligatures w14:val="none"/>
        </w:rPr>
        <w:t>Board</w:t>
      </w:r>
      <w:proofErr w:type="spellEnd"/>
      <w:r w:rsidRPr="00C03DED">
        <w:rPr>
          <w:rFonts w:ascii="Hind" w:eastAsia="Times New Roman" w:hAnsi="Hind" w:cs="Hind"/>
          <w:color w:val="727982"/>
          <w:kern w:val="0"/>
          <w:sz w:val="23"/>
          <w:szCs w:val="23"/>
          <w:lang w:eastAsia="fr-FR"/>
          <w14:ligatures w14:val="none"/>
        </w:rPr>
        <w:t xml:space="preserve"> de la West </w:t>
      </w:r>
      <w:proofErr w:type="spellStart"/>
      <w:r w:rsidRPr="00C03DED">
        <w:rPr>
          <w:rFonts w:ascii="Hind" w:eastAsia="Times New Roman" w:hAnsi="Hind" w:cs="Hind"/>
          <w:color w:val="727982"/>
          <w:kern w:val="0"/>
          <w:sz w:val="23"/>
          <w:szCs w:val="23"/>
          <w:lang w:eastAsia="fr-FR"/>
          <w14:ligatures w14:val="none"/>
        </w:rPr>
        <w:t>African</w:t>
      </w:r>
      <w:proofErr w:type="spellEnd"/>
      <w:r w:rsidRPr="00C03DED">
        <w:rPr>
          <w:rFonts w:ascii="Hind" w:eastAsia="Times New Roman" w:hAnsi="Hind" w:cs="Hind"/>
          <w:color w:val="727982"/>
          <w:kern w:val="0"/>
          <w:sz w:val="23"/>
          <w:szCs w:val="23"/>
          <w:lang w:eastAsia="fr-FR"/>
          <w14:ligatures w14:val="none"/>
        </w:rPr>
        <w:t xml:space="preserve"> Democratic Radio, station de radio internationale basée au Sénégal. Depuis plus d’une décennie, il intervient régulièrement dans diverses Universités francophones à travers le monde en qualité d’Enseignant, de Conférencier ou de Membre de jury de thèses de doctorat.</w:t>
      </w:r>
    </w:p>
    <w:p w14:paraId="24046B69" w14:textId="357E2A5A" w:rsidR="00C03DED" w:rsidRDefault="00C03DED">
      <w:r>
        <w:lastRenderedPageBreak/>
        <w:t>------&amp;---&amp;-&amp;---&amp;-&amp;--------------&amp;</w:t>
      </w:r>
    </w:p>
    <w:p w14:paraId="486ABEF8" w14:textId="77777777" w:rsidR="00C03DED" w:rsidRDefault="00C03DED" w:rsidP="00C03DED">
      <w:pPr>
        <w:pStyle w:val="Titre2"/>
        <w:shd w:val="clear" w:color="auto" w:fill="FFFFFF"/>
        <w:spacing w:before="0" w:line="450" w:lineRule="atLeast"/>
        <w:textAlignment w:val="baseline"/>
        <w:rPr>
          <w:rFonts w:ascii="Arial" w:hAnsi="Arial" w:cs="Arial"/>
          <w:color w:val="252930"/>
          <w:spacing w:val="-8"/>
          <w:sz w:val="33"/>
          <w:szCs w:val="33"/>
        </w:rPr>
      </w:pPr>
      <w:r>
        <w:rPr>
          <w:rFonts w:ascii="Arial" w:hAnsi="Arial" w:cs="Arial"/>
          <w:b/>
          <w:bCs/>
          <w:color w:val="252930"/>
          <w:spacing w:val="-8"/>
          <w:sz w:val="33"/>
          <w:szCs w:val="33"/>
        </w:rPr>
        <w:t>Ses interventions portent essentiellement sur les Sciences de l’Information et de Communication, l’Histoire et la Géopolitique des médias ainsi que sur la Mondialisation.</w:t>
      </w:r>
    </w:p>
    <w:p w14:paraId="422CF8D9" w14:textId="77777777" w:rsidR="00C03DED" w:rsidRDefault="00C03DED" w:rsidP="00C03DED">
      <w:pPr>
        <w:pStyle w:val="NormalWeb"/>
        <w:shd w:val="clear" w:color="auto" w:fill="FFFFFF"/>
        <w:spacing w:before="0" w:beforeAutospacing="0" w:after="0" w:afterAutospacing="0" w:line="390" w:lineRule="atLeast"/>
        <w:textAlignment w:val="baseline"/>
        <w:rPr>
          <w:rFonts w:ascii="Hind" w:hAnsi="Hind" w:cs="Hind"/>
          <w:color w:val="727982"/>
          <w:sz w:val="23"/>
          <w:szCs w:val="23"/>
        </w:rPr>
      </w:pPr>
      <w:r>
        <w:rPr>
          <w:rFonts w:ascii="Hind" w:hAnsi="Hind" w:cs="Hind"/>
          <w:color w:val="727982"/>
          <w:sz w:val="23"/>
          <w:szCs w:val="23"/>
        </w:rPr>
        <w:t>Un de textes de Tidiane DIOH, intitulé « </w:t>
      </w:r>
      <w:r>
        <w:rPr>
          <w:rStyle w:val="Accentuation"/>
          <w:rFonts w:ascii="Hind" w:hAnsi="Hind" w:cs="Hind"/>
          <w:color w:val="727982"/>
          <w:sz w:val="23"/>
          <w:szCs w:val="23"/>
          <w:bdr w:val="none" w:sz="0" w:space="0" w:color="auto" w:frame="1"/>
        </w:rPr>
        <w:t>La longue marche de la télévision africaine vers le pluralisme </w:t>
      </w:r>
      <w:r>
        <w:rPr>
          <w:rFonts w:ascii="Hind" w:hAnsi="Hind" w:cs="Hind"/>
          <w:color w:val="727982"/>
          <w:sz w:val="23"/>
          <w:szCs w:val="23"/>
        </w:rPr>
        <w:t>», figure dans l’ouvrage destiné aux élèves de la classe de Seconde, </w:t>
      </w:r>
      <w:r>
        <w:rPr>
          <w:rStyle w:val="lev"/>
          <w:rFonts w:ascii="Hind" w:hAnsi="Hind" w:cs="Hind"/>
          <w:color w:val="727982"/>
          <w:sz w:val="23"/>
          <w:szCs w:val="23"/>
          <w:bdr w:val="none" w:sz="0" w:space="0" w:color="auto" w:frame="1"/>
        </w:rPr>
        <w:t>Français livre unique/Littérature, Langue française, Méthodes, </w:t>
      </w:r>
      <w:r>
        <w:rPr>
          <w:rFonts w:ascii="Hind" w:hAnsi="Hind" w:cs="Hind"/>
          <w:color w:val="727982"/>
          <w:sz w:val="23"/>
          <w:szCs w:val="23"/>
        </w:rPr>
        <w:t>paru dans la collection </w:t>
      </w:r>
      <w:r>
        <w:rPr>
          <w:rStyle w:val="Accentuation"/>
          <w:rFonts w:ascii="Hind" w:hAnsi="Hind" w:cs="Hind"/>
          <w:color w:val="727982"/>
          <w:sz w:val="23"/>
          <w:szCs w:val="23"/>
          <w:bdr w:val="none" w:sz="0" w:space="0" w:color="auto" w:frame="1"/>
        </w:rPr>
        <w:t>futur simple</w:t>
      </w:r>
      <w:r>
        <w:rPr>
          <w:rFonts w:ascii="Hind" w:hAnsi="Hind" w:cs="Hind"/>
          <w:color w:val="727982"/>
          <w:sz w:val="23"/>
          <w:szCs w:val="23"/>
        </w:rPr>
        <w:t>, aux éditions Nathan, en 2017.</w:t>
      </w:r>
    </w:p>
    <w:p w14:paraId="525384FB" w14:textId="77777777" w:rsidR="00C03DED" w:rsidRDefault="00C03DED" w:rsidP="00C03DED">
      <w:pPr>
        <w:pStyle w:val="NormalWeb"/>
        <w:shd w:val="clear" w:color="auto" w:fill="FFFFFF"/>
        <w:spacing w:before="0" w:beforeAutospacing="0" w:after="0" w:afterAutospacing="0" w:line="390" w:lineRule="atLeast"/>
        <w:textAlignment w:val="baseline"/>
        <w:rPr>
          <w:rFonts w:ascii="Hind" w:hAnsi="Hind" w:cs="Hind"/>
          <w:color w:val="727982"/>
          <w:sz w:val="23"/>
          <w:szCs w:val="23"/>
        </w:rPr>
      </w:pPr>
      <w:r>
        <w:rPr>
          <w:rFonts w:ascii="Hind" w:hAnsi="Hind" w:cs="Hind"/>
          <w:color w:val="727982"/>
          <w:sz w:val="23"/>
          <w:szCs w:val="23"/>
        </w:rPr>
        <w:t>Au milieu des années 2000, Tidiane DIOH a collaboré, entre 2013 et 2014, Tidiane DIOH a notamment accompagné, dans le domaine de la communication d’influence, la présidence de la Commission de l’Union africaine –confrontée aux crises libyenne et ivoirienne. Son rôle a consisté principalement à aider à repositionner l’image de la Commission de l’Union africaine dans le paysage médiatique international. Expert invité par la Commission de l’Union africaine aux travaux de réflexion sur l’élaboration de l’</w:t>
      </w:r>
      <w:r>
        <w:rPr>
          <w:rStyle w:val="lev"/>
          <w:rFonts w:ascii="Hind" w:hAnsi="Hind" w:cs="Hind"/>
          <w:color w:val="727982"/>
          <w:sz w:val="23"/>
          <w:szCs w:val="23"/>
          <w:bdr w:val="none" w:sz="0" w:space="0" w:color="auto" w:frame="1"/>
        </w:rPr>
        <w:t>Agenda 2063</w:t>
      </w:r>
      <w:r>
        <w:rPr>
          <w:rFonts w:ascii="Hind" w:hAnsi="Hind" w:cs="Hind"/>
          <w:color w:val="727982"/>
          <w:sz w:val="23"/>
          <w:szCs w:val="23"/>
        </w:rPr>
        <w:t>, il a été Membre du Comité éditorial de la </w:t>
      </w:r>
      <w:r>
        <w:rPr>
          <w:rStyle w:val="Accentuation"/>
          <w:rFonts w:ascii="Hind" w:hAnsi="Hind" w:cs="Hind"/>
          <w:b/>
          <w:bCs/>
          <w:color w:val="727982"/>
          <w:sz w:val="23"/>
          <w:szCs w:val="23"/>
          <w:bdr w:val="none" w:sz="0" w:space="0" w:color="auto" w:frame="1"/>
        </w:rPr>
        <w:t>Revue de l’Union africaine</w:t>
      </w:r>
      <w:r>
        <w:rPr>
          <w:rStyle w:val="Accentuation"/>
          <w:rFonts w:ascii="Hind" w:hAnsi="Hind" w:cs="Hind"/>
          <w:color w:val="727982"/>
          <w:sz w:val="23"/>
          <w:szCs w:val="23"/>
          <w:bdr w:val="none" w:sz="0" w:space="0" w:color="auto" w:frame="1"/>
        </w:rPr>
        <w:t>.</w:t>
      </w:r>
    </w:p>
    <w:p w14:paraId="69217D74" w14:textId="77777777" w:rsidR="00C03DED" w:rsidRDefault="00C03DED" w:rsidP="00C03DED">
      <w:pPr>
        <w:pStyle w:val="NormalWeb"/>
        <w:shd w:val="clear" w:color="auto" w:fill="FFFFFF"/>
        <w:spacing w:before="0" w:beforeAutospacing="0" w:after="0" w:afterAutospacing="0" w:line="390" w:lineRule="atLeast"/>
        <w:textAlignment w:val="baseline"/>
        <w:rPr>
          <w:rFonts w:ascii="Hind" w:hAnsi="Hind" w:cs="Hind"/>
          <w:color w:val="727982"/>
          <w:sz w:val="23"/>
          <w:szCs w:val="23"/>
        </w:rPr>
      </w:pPr>
      <w:r>
        <w:rPr>
          <w:rFonts w:ascii="Hind" w:hAnsi="Hind" w:cs="Hind"/>
          <w:color w:val="727982"/>
          <w:sz w:val="23"/>
          <w:szCs w:val="23"/>
        </w:rPr>
        <w:t>Depuis près de deux décennies, Tidiane DIOH a développé un réelle expertise dans l’accompagnement des entreprises ou structures engagées dans la transformation structurelle et dans le </w:t>
      </w:r>
      <w:r>
        <w:rPr>
          <w:rStyle w:val="Accentuation"/>
          <w:rFonts w:ascii="Hind" w:hAnsi="Hind" w:cs="Hind"/>
          <w:color w:val="727982"/>
          <w:sz w:val="23"/>
          <w:szCs w:val="23"/>
          <w:bdr w:val="none" w:sz="0" w:space="0" w:color="auto" w:frame="1"/>
        </w:rPr>
        <w:t>rebranding</w:t>
      </w:r>
      <w:r>
        <w:rPr>
          <w:rFonts w:ascii="Hind" w:hAnsi="Hind" w:cs="Hind"/>
          <w:color w:val="727982"/>
          <w:sz w:val="23"/>
          <w:szCs w:val="23"/>
        </w:rPr>
        <w:t> ou confrontées à des questions de communication.</w:t>
      </w:r>
    </w:p>
    <w:p w14:paraId="44D6B70A" w14:textId="77777777" w:rsidR="00C03DED" w:rsidRDefault="00C03DED" w:rsidP="00C03DED">
      <w:pPr>
        <w:pStyle w:val="NormalWeb"/>
        <w:shd w:val="clear" w:color="auto" w:fill="FFFFFF"/>
        <w:spacing w:before="0" w:beforeAutospacing="0" w:after="0" w:afterAutospacing="0" w:line="390" w:lineRule="atLeast"/>
        <w:textAlignment w:val="baseline"/>
        <w:rPr>
          <w:rFonts w:ascii="Hind" w:hAnsi="Hind" w:cs="Hind"/>
          <w:color w:val="727982"/>
          <w:sz w:val="23"/>
          <w:szCs w:val="23"/>
        </w:rPr>
      </w:pPr>
      <w:r>
        <w:rPr>
          <w:rFonts w:ascii="Hind" w:hAnsi="Hind" w:cs="Hind"/>
          <w:color w:val="727982"/>
          <w:sz w:val="23"/>
          <w:szCs w:val="23"/>
        </w:rPr>
        <w:t>Tidiane DIOH est l’auteur de près de 250 articles de presse et de revues scientifiques. Il a contribué à l’ouvrage collectif </w:t>
      </w:r>
      <w:r>
        <w:rPr>
          <w:rStyle w:val="Accentuation"/>
          <w:rFonts w:ascii="Hind" w:hAnsi="Hind" w:cs="Hind"/>
          <w:color w:val="727982"/>
          <w:sz w:val="23"/>
          <w:szCs w:val="23"/>
          <w:bdr w:val="none" w:sz="0" w:space="0" w:color="auto" w:frame="1"/>
        </w:rPr>
        <w:t>Les médias en Afrique depuis les indépendances</w:t>
      </w:r>
      <w:r>
        <w:rPr>
          <w:rFonts w:ascii="Hind" w:hAnsi="Hind" w:cs="Hind"/>
          <w:color w:val="727982"/>
          <w:sz w:val="23"/>
          <w:szCs w:val="23"/>
        </w:rPr>
        <w:t> : </w:t>
      </w:r>
      <w:r>
        <w:rPr>
          <w:rStyle w:val="Accentuation"/>
          <w:rFonts w:ascii="Hind" w:hAnsi="Hind" w:cs="Hind"/>
          <w:color w:val="727982"/>
          <w:sz w:val="23"/>
          <w:szCs w:val="23"/>
          <w:bdr w:val="none" w:sz="0" w:space="0" w:color="auto" w:frame="1"/>
        </w:rPr>
        <w:t>bilan, enjeux et perspectives</w:t>
      </w:r>
      <w:r>
        <w:rPr>
          <w:rFonts w:ascii="Hind" w:hAnsi="Hind" w:cs="Hind"/>
          <w:color w:val="727982"/>
          <w:sz w:val="23"/>
          <w:szCs w:val="23"/>
        </w:rPr>
        <w:t xml:space="preserve">, paru aux Editions </w:t>
      </w:r>
      <w:proofErr w:type="spellStart"/>
      <w:r>
        <w:rPr>
          <w:rFonts w:ascii="Hind" w:hAnsi="Hind" w:cs="Hind"/>
          <w:color w:val="727982"/>
          <w:sz w:val="23"/>
          <w:szCs w:val="23"/>
        </w:rPr>
        <w:t>L’harmattan</w:t>
      </w:r>
      <w:proofErr w:type="spellEnd"/>
      <w:r>
        <w:rPr>
          <w:rFonts w:ascii="Hind" w:hAnsi="Hind" w:cs="Hind"/>
          <w:color w:val="727982"/>
          <w:sz w:val="23"/>
          <w:szCs w:val="23"/>
        </w:rPr>
        <w:t>, à Paris, en septembre 2018. Il est surtout l’auteur d’une </w:t>
      </w:r>
      <w:r>
        <w:rPr>
          <w:rStyle w:val="Accentuation"/>
          <w:rFonts w:ascii="Hind" w:hAnsi="Hind" w:cs="Hind"/>
          <w:b/>
          <w:bCs/>
          <w:color w:val="727982"/>
          <w:sz w:val="23"/>
          <w:szCs w:val="23"/>
          <w:bdr w:val="none" w:sz="0" w:space="0" w:color="auto" w:frame="1"/>
        </w:rPr>
        <w:t>Histoire de la télévision en Afrique noire francophone des origines à nos jours</w:t>
      </w:r>
      <w:r>
        <w:rPr>
          <w:rFonts w:ascii="Hind" w:hAnsi="Hind" w:cs="Hind"/>
          <w:color w:val="727982"/>
          <w:sz w:val="23"/>
          <w:szCs w:val="23"/>
        </w:rPr>
        <w:t xml:space="preserve">, largement médiatisée lors de sa parution aux Edition </w:t>
      </w:r>
      <w:proofErr w:type="spellStart"/>
      <w:r>
        <w:rPr>
          <w:rFonts w:ascii="Hind" w:hAnsi="Hind" w:cs="Hind"/>
          <w:color w:val="727982"/>
          <w:sz w:val="23"/>
          <w:szCs w:val="23"/>
        </w:rPr>
        <w:t>Khartala</w:t>
      </w:r>
      <w:proofErr w:type="spellEnd"/>
      <w:r>
        <w:rPr>
          <w:rFonts w:ascii="Hind" w:hAnsi="Hind" w:cs="Hind"/>
          <w:color w:val="727982"/>
          <w:sz w:val="23"/>
          <w:szCs w:val="23"/>
        </w:rPr>
        <w:t>, à Paris, en mai 2009 ainsi que d’un livre-photo, </w:t>
      </w:r>
      <w:r>
        <w:rPr>
          <w:rStyle w:val="Accentuation"/>
          <w:rFonts w:ascii="Hind" w:hAnsi="Hind" w:cs="Hind"/>
          <w:b/>
          <w:bCs/>
          <w:color w:val="727982"/>
          <w:sz w:val="23"/>
          <w:szCs w:val="23"/>
          <w:bdr w:val="none" w:sz="0" w:space="0" w:color="auto" w:frame="1"/>
        </w:rPr>
        <w:t>Touba, voyage au cœur d’un islam nègre</w:t>
      </w:r>
      <w:r>
        <w:rPr>
          <w:rFonts w:ascii="Hind" w:hAnsi="Hind" w:cs="Hind"/>
          <w:color w:val="727982"/>
          <w:sz w:val="23"/>
          <w:szCs w:val="23"/>
        </w:rPr>
        <w:t>, paru aux Editions Alternatives, à Paris, en juin 2009. Tidiane DIOH a participé, aux côtés de quelques chercheurs africains issus de l’Université Sorbonne-nouvelle, à la rédaction d’un ouvrage collectif dédié aux </w:t>
      </w:r>
      <w:r>
        <w:rPr>
          <w:rStyle w:val="Accentuation"/>
          <w:rFonts w:ascii="Hind" w:hAnsi="Hind" w:cs="Hind"/>
          <w:b/>
          <w:bCs/>
          <w:color w:val="727982"/>
          <w:sz w:val="23"/>
          <w:szCs w:val="23"/>
          <w:bdr w:val="none" w:sz="0" w:space="0" w:color="auto" w:frame="1"/>
        </w:rPr>
        <w:t>Nouvelles approches des problématiques de communication sur l’Afrique subsaharienne/ Représentations, idéologie et instrumentalisation</w:t>
      </w:r>
      <w:r>
        <w:rPr>
          <w:rFonts w:ascii="Hind" w:hAnsi="Hind" w:cs="Hind"/>
          <w:color w:val="727982"/>
          <w:sz w:val="23"/>
          <w:szCs w:val="23"/>
        </w:rPr>
        <w:t xml:space="preserve">, paru aux Editions </w:t>
      </w:r>
      <w:proofErr w:type="spellStart"/>
      <w:r>
        <w:rPr>
          <w:rFonts w:ascii="Hind" w:hAnsi="Hind" w:cs="Hind"/>
          <w:color w:val="727982"/>
          <w:sz w:val="23"/>
          <w:szCs w:val="23"/>
        </w:rPr>
        <w:t>L’harmattan</w:t>
      </w:r>
      <w:proofErr w:type="spellEnd"/>
      <w:r>
        <w:rPr>
          <w:rFonts w:ascii="Hind" w:hAnsi="Hind" w:cs="Hind"/>
          <w:color w:val="727982"/>
          <w:sz w:val="23"/>
          <w:szCs w:val="23"/>
        </w:rPr>
        <w:t>, à Paris, en mai 2007.</w:t>
      </w:r>
    </w:p>
    <w:p w14:paraId="7C38C3AF" w14:textId="77777777" w:rsidR="00C03DED" w:rsidRDefault="00C03DED" w:rsidP="00C03DED">
      <w:pPr>
        <w:pStyle w:val="NormalWeb"/>
        <w:shd w:val="clear" w:color="auto" w:fill="FFFFFF"/>
        <w:spacing w:before="0" w:beforeAutospacing="0" w:after="0" w:afterAutospacing="0" w:line="390" w:lineRule="atLeast"/>
        <w:textAlignment w:val="baseline"/>
        <w:rPr>
          <w:rFonts w:ascii="Hind" w:hAnsi="Hind" w:cs="Hind"/>
          <w:color w:val="727982"/>
          <w:sz w:val="23"/>
          <w:szCs w:val="23"/>
        </w:rPr>
      </w:pPr>
      <w:r>
        <w:rPr>
          <w:rFonts w:ascii="Hind" w:hAnsi="Hind" w:cs="Hind"/>
          <w:color w:val="727982"/>
          <w:sz w:val="23"/>
          <w:szCs w:val="23"/>
        </w:rPr>
        <w:t>Entre 1992 et 2004, Tidiane DIOH a exercé le métier de journaliste en Belgique, d’abord en qualité de correspondant de journaux sénégalais en Belgique puis au sein de la rédaction journal </w:t>
      </w:r>
      <w:r>
        <w:rPr>
          <w:rStyle w:val="lev"/>
          <w:rFonts w:ascii="Hind" w:hAnsi="Hind" w:cs="Hind"/>
          <w:color w:val="727982"/>
          <w:sz w:val="23"/>
          <w:szCs w:val="23"/>
          <w:bdr w:val="none" w:sz="0" w:space="0" w:color="auto" w:frame="1"/>
        </w:rPr>
        <w:t>C4</w:t>
      </w:r>
      <w:r>
        <w:rPr>
          <w:rFonts w:ascii="Hind" w:hAnsi="Hind" w:cs="Hind"/>
          <w:color w:val="727982"/>
          <w:sz w:val="23"/>
          <w:szCs w:val="23"/>
        </w:rPr>
        <w:t>. Il a par la suite travaillé en France, notamment au sein du groupe </w:t>
      </w:r>
      <w:r>
        <w:rPr>
          <w:rStyle w:val="Accentuation"/>
          <w:rFonts w:ascii="Hind" w:hAnsi="Hind" w:cs="Hind"/>
          <w:b/>
          <w:bCs/>
          <w:color w:val="727982"/>
          <w:sz w:val="23"/>
          <w:szCs w:val="23"/>
          <w:bdr w:val="none" w:sz="0" w:space="0" w:color="auto" w:frame="1"/>
        </w:rPr>
        <w:t>Jeune Afrique</w:t>
      </w:r>
      <w:r>
        <w:rPr>
          <w:rFonts w:ascii="Hind" w:hAnsi="Hind" w:cs="Hind"/>
          <w:color w:val="727982"/>
          <w:sz w:val="23"/>
          <w:szCs w:val="23"/>
        </w:rPr>
        <w:t>, puis à la chaîne de télévision francophone </w:t>
      </w:r>
      <w:r>
        <w:rPr>
          <w:rStyle w:val="Accentuation"/>
          <w:rFonts w:ascii="Hind" w:hAnsi="Hind" w:cs="Hind"/>
          <w:b/>
          <w:bCs/>
          <w:color w:val="727982"/>
          <w:sz w:val="23"/>
          <w:szCs w:val="23"/>
          <w:bdr w:val="none" w:sz="0" w:space="0" w:color="auto" w:frame="1"/>
        </w:rPr>
        <w:t>TV5 Monde</w:t>
      </w:r>
      <w:r>
        <w:rPr>
          <w:rFonts w:ascii="Hind" w:hAnsi="Hind" w:cs="Hind"/>
          <w:color w:val="727982"/>
          <w:sz w:val="23"/>
          <w:szCs w:val="23"/>
        </w:rPr>
        <w:t>.</w:t>
      </w:r>
    </w:p>
    <w:p w14:paraId="28B8149A" w14:textId="77777777" w:rsidR="00C03DED" w:rsidRDefault="00C03DED" w:rsidP="00C03DED">
      <w:pPr>
        <w:pStyle w:val="NormalWeb"/>
        <w:shd w:val="clear" w:color="auto" w:fill="FFFFFF"/>
        <w:spacing w:before="0" w:beforeAutospacing="0" w:after="0" w:afterAutospacing="0" w:line="390" w:lineRule="atLeast"/>
        <w:textAlignment w:val="baseline"/>
        <w:rPr>
          <w:rFonts w:ascii="Hind" w:hAnsi="Hind" w:cs="Hind"/>
          <w:color w:val="727982"/>
          <w:sz w:val="23"/>
          <w:szCs w:val="23"/>
        </w:rPr>
      </w:pPr>
      <w:r>
        <w:rPr>
          <w:rFonts w:ascii="Hind" w:hAnsi="Hind" w:cs="Hind"/>
          <w:color w:val="727982"/>
          <w:sz w:val="23"/>
          <w:szCs w:val="23"/>
        </w:rPr>
        <w:t>Formateur dans le domaine de la couverture des élections, Expert en </w:t>
      </w:r>
      <w:r>
        <w:rPr>
          <w:rStyle w:val="Accentuation"/>
          <w:rFonts w:ascii="Hind" w:hAnsi="Hind" w:cs="Hind"/>
          <w:b/>
          <w:bCs/>
          <w:color w:val="727982"/>
          <w:sz w:val="23"/>
          <w:szCs w:val="23"/>
          <w:bdr w:val="none" w:sz="0" w:space="0" w:color="auto" w:frame="1"/>
        </w:rPr>
        <w:t>media training</w:t>
      </w:r>
      <w:r>
        <w:rPr>
          <w:rFonts w:ascii="Hind" w:hAnsi="Hind" w:cs="Hind"/>
          <w:color w:val="727982"/>
          <w:sz w:val="23"/>
          <w:szCs w:val="23"/>
        </w:rPr>
        <w:t>, en </w:t>
      </w:r>
      <w:r>
        <w:rPr>
          <w:rStyle w:val="lev"/>
          <w:rFonts w:ascii="Hind" w:hAnsi="Hind" w:cs="Hind"/>
          <w:color w:val="727982"/>
          <w:sz w:val="23"/>
          <w:szCs w:val="23"/>
          <w:bdr w:val="none" w:sz="0" w:space="0" w:color="auto" w:frame="1"/>
        </w:rPr>
        <w:t>communication de crise</w:t>
      </w:r>
      <w:r>
        <w:rPr>
          <w:rFonts w:ascii="Hind" w:hAnsi="Hind" w:cs="Hind"/>
          <w:color w:val="727982"/>
          <w:sz w:val="23"/>
          <w:szCs w:val="23"/>
        </w:rPr>
        <w:t> </w:t>
      </w:r>
      <w:r>
        <w:rPr>
          <w:rStyle w:val="lev"/>
          <w:rFonts w:ascii="Hind" w:hAnsi="Hind" w:cs="Hind"/>
          <w:color w:val="727982"/>
          <w:sz w:val="23"/>
          <w:szCs w:val="23"/>
          <w:bdr w:val="none" w:sz="0" w:space="0" w:color="auto" w:frame="1"/>
        </w:rPr>
        <w:t>et d’influence</w:t>
      </w:r>
      <w:r>
        <w:rPr>
          <w:rFonts w:ascii="Hind" w:hAnsi="Hind" w:cs="Hind"/>
          <w:color w:val="727982"/>
          <w:sz w:val="23"/>
          <w:szCs w:val="23"/>
        </w:rPr>
        <w:t>, Tidiane DIOH a visité, depuis près de trois décennies, plus d’une centaine de pays à travers le monde, rencontré et conseillé nombre d’hommes et femmes d’Etat,  de responsables politiques de premier plan, des sportifs ainsi que des artistes de haut niveau. </w:t>
      </w:r>
    </w:p>
    <w:p w14:paraId="38FB0D85" w14:textId="77777777" w:rsidR="00C03DED" w:rsidRDefault="00C03DED" w:rsidP="00C03DED">
      <w:pPr>
        <w:pStyle w:val="NormalWeb"/>
        <w:shd w:val="clear" w:color="auto" w:fill="FFFFFF"/>
        <w:spacing w:before="0" w:beforeAutospacing="0" w:after="384" w:afterAutospacing="0" w:line="390" w:lineRule="atLeast"/>
        <w:textAlignment w:val="baseline"/>
        <w:rPr>
          <w:rFonts w:ascii="Hind" w:hAnsi="Hind" w:cs="Hind"/>
          <w:color w:val="727982"/>
          <w:sz w:val="23"/>
          <w:szCs w:val="23"/>
        </w:rPr>
      </w:pPr>
      <w:r>
        <w:rPr>
          <w:rFonts w:ascii="Hind" w:hAnsi="Hind" w:cs="Hind"/>
          <w:color w:val="727982"/>
          <w:sz w:val="23"/>
          <w:szCs w:val="23"/>
        </w:rPr>
        <w:t> </w:t>
      </w:r>
    </w:p>
    <w:p w14:paraId="442B813B" w14:textId="6ED9D468" w:rsidR="00C03DED" w:rsidRDefault="00C03DED">
      <w:r>
        <w:t>---------------&amp;------------------&amp;&amp;&amp;&amp;&amp;&amp;&amp;&amp;&amp;&amp;-------------</w:t>
      </w:r>
    </w:p>
    <w:p w14:paraId="35B69C3B" w14:textId="6F508F8B" w:rsidR="00C03DED" w:rsidRDefault="00C03DED">
      <w:r>
        <w:rPr>
          <w:noProof/>
        </w:rPr>
        <w:lastRenderedPageBreak/>
        <w:drawing>
          <wp:inline distT="0" distB="0" distL="0" distR="0" wp14:anchorId="56A800C8" wp14:editId="43B419DA">
            <wp:extent cx="6645910" cy="40386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4038600"/>
                    </a:xfrm>
                    <a:prstGeom prst="rect">
                      <a:avLst/>
                    </a:prstGeom>
                  </pic:spPr>
                </pic:pic>
              </a:graphicData>
            </a:graphic>
          </wp:inline>
        </w:drawing>
      </w:r>
    </w:p>
    <w:p w14:paraId="009FAF0D" w14:textId="090B3A67" w:rsidR="00C03DED" w:rsidRDefault="00C03DED"/>
    <w:p w14:paraId="578E1BBB" w14:textId="77777777" w:rsidR="00C03DED" w:rsidRDefault="0094332A" w:rsidP="00C03DED">
      <w:pPr>
        <w:pStyle w:val="elementor-icon-list-item"/>
        <w:numPr>
          <w:ilvl w:val="0"/>
          <w:numId w:val="1"/>
        </w:numPr>
        <w:shd w:val="clear" w:color="auto" w:fill="FFFFFF"/>
        <w:spacing w:before="0" w:beforeAutospacing="0" w:after="0" w:afterAutospacing="0"/>
        <w:textAlignment w:val="baseline"/>
        <w:rPr>
          <w:rFonts w:ascii="Montserrat" w:hAnsi="Montserrat"/>
          <w:color w:val="000000"/>
          <w:sz w:val="21"/>
          <w:szCs w:val="21"/>
        </w:rPr>
      </w:pPr>
      <w:hyperlink r:id="rId7" w:history="1">
        <w:r w:rsidR="00C03DED">
          <w:rPr>
            <w:rFonts w:ascii="Montserrat" w:hAnsi="Montserrat"/>
            <w:color w:val="075AAE"/>
            <w:sz w:val="21"/>
            <w:szCs w:val="21"/>
            <w:bdr w:val="none" w:sz="0" w:space="0" w:color="auto" w:frame="1"/>
          </w:rPr>
          <w:br/>
        </w:r>
        <w:r w:rsidR="00C03DED">
          <w:rPr>
            <w:rStyle w:val="elementor-icon-list-text"/>
            <w:rFonts w:ascii="Montserrat" w:hAnsi="Montserrat"/>
            <w:color w:val="075AAE"/>
            <w:sz w:val="21"/>
            <w:szCs w:val="21"/>
            <w:bdr w:val="none" w:sz="0" w:space="0" w:color="auto" w:frame="1"/>
          </w:rPr>
          <w:t>Phone: +33 603 854 997</w:t>
        </w:r>
      </w:hyperlink>
    </w:p>
    <w:p w14:paraId="01CAA70F" w14:textId="77777777" w:rsidR="00C03DED" w:rsidRDefault="0094332A" w:rsidP="00C03DED">
      <w:pPr>
        <w:pStyle w:val="elementor-icon-list-item"/>
        <w:numPr>
          <w:ilvl w:val="0"/>
          <w:numId w:val="1"/>
        </w:numPr>
        <w:shd w:val="clear" w:color="auto" w:fill="FFFFFF"/>
        <w:spacing w:before="0" w:beforeAutospacing="0" w:after="0" w:afterAutospacing="0"/>
        <w:textAlignment w:val="baseline"/>
        <w:rPr>
          <w:rFonts w:ascii="Montserrat" w:hAnsi="Montserrat"/>
          <w:color w:val="000000"/>
          <w:sz w:val="21"/>
          <w:szCs w:val="21"/>
        </w:rPr>
      </w:pPr>
      <w:hyperlink r:id="rId8" w:history="1">
        <w:r w:rsidR="00C03DED">
          <w:rPr>
            <w:rStyle w:val="elementor-icon-list-text"/>
            <w:rFonts w:ascii="Montserrat" w:hAnsi="Montserrat"/>
            <w:color w:val="075AAE"/>
            <w:sz w:val="21"/>
            <w:szCs w:val="21"/>
            <w:bdr w:val="none" w:sz="0" w:space="0" w:color="auto" w:frame="1"/>
          </w:rPr>
          <w:t>Email: tdioh@hotmail.com</w:t>
        </w:r>
      </w:hyperlink>
    </w:p>
    <w:p w14:paraId="5677A0EC" w14:textId="77777777" w:rsidR="00C03DED" w:rsidRDefault="0094332A" w:rsidP="00C03DED">
      <w:pPr>
        <w:pStyle w:val="elementor-icon-list-item"/>
        <w:numPr>
          <w:ilvl w:val="0"/>
          <w:numId w:val="1"/>
        </w:numPr>
        <w:shd w:val="clear" w:color="auto" w:fill="FFFFFF"/>
        <w:spacing w:before="0" w:beforeAutospacing="0" w:after="0" w:afterAutospacing="0"/>
        <w:textAlignment w:val="baseline"/>
        <w:rPr>
          <w:rFonts w:ascii="Montserrat" w:hAnsi="Montserrat"/>
          <w:color w:val="000000"/>
          <w:sz w:val="21"/>
          <w:szCs w:val="21"/>
        </w:rPr>
      </w:pPr>
      <w:hyperlink r:id="rId9" w:history="1">
        <w:r w:rsidR="00C03DED">
          <w:rPr>
            <w:rStyle w:val="elementor-icon-list-text"/>
            <w:rFonts w:ascii="Montserrat" w:hAnsi="Montserrat"/>
            <w:color w:val="075AAE"/>
            <w:sz w:val="21"/>
            <w:szCs w:val="21"/>
            <w:bdr w:val="none" w:sz="0" w:space="0" w:color="auto" w:frame="1"/>
          </w:rPr>
          <w:t>Email: contact@tidianedioh.net</w:t>
        </w:r>
      </w:hyperlink>
    </w:p>
    <w:p w14:paraId="46655999" w14:textId="77777777" w:rsidR="00C03DED" w:rsidRDefault="0094332A" w:rsidP="00C03DED">
      <w:pPr>
        <w:pStyle w:val="elementor-icon-list-item"/>
        <w:numPr>
          <w:ilvl w:val="0"/>
          <w:numId w:val="1"/>
        </w:numPr>
        <w:shd w:val="clear" w:color="auto" w:fill="FFFFFF"/>
        <w:spacing w:before="0" w:beforeAutospacing="0" w:after="0" w:afterAutospacing="0"/>
        <w:textAlignment w:val="baseline"/>
        <w:rPr>
          <w:rFonts w:ascii="Montserrat" w:hAnsi="Montserrat"/>
          <w:color w:val="000000"/>
          <w:sz w:val="21"/>
          <w:szCs w:val="21"/>
        </w:rPr>
      </w:pPr>
      <w:hyperlink r:id="rId10" w:history="1">
        <w:r w:rsidR="00C03DED">
          <w:rPr>
            <w:rStyle w:val="elementor-icon-list-text"/>
            <w:rFonts w:ascii="Montserrat" w:hAnsi="Montserrat"/>
            <w:color w:val="075AAE"/>
            <w:sz w:val="21"/>
            <w:szCs w:val="21"/>
            <w:bdr w:val="none" w:sz="0" w:space="0" w:color="auto" w:frame="1"/>
          </w:rPr>
          <w:t>Skype: 0603854997</w:t>
        </w:r>
      </w:hyperlink>
    </w:p>
    <w:p w14:paraId="392B2796" w14:textId="77777777" w:rsidR="00C03DED" w:rsidRDefault="0094332A" w:rsidP="00C03DED">
      <w:pPr>
        <w:pStyle w:val="elementor-icon-list-item"/>
        <w:numPr>
          <w:ilvl w:val="0"/>
          <w:numId w:val="1"/>
        </w:numPr>
        <w:shd w:val="clear" w:color="auto" w:fill="FFFFFF"/>
        <w:spacing w:before="0" w:beforeAutospacing="0" w:after="0" w:afterAutospacing="0"/>
        <w:textAlignment w:val="baseline"/>
        <w:rPr>
          <w:rFonts w:ascii="Montserrat" w:hAnsi="Montserrat"/>
          <w:color w:val="000000"/>
          <w:sz w:val="21"/>
          <w:szCs w:val="21"/>
        </w:rPr>
      </w:pPr>
      <w:hyperlink r:id="rId11" w:history="1">
        <w:r w:rsidR="00C03DED">
          <w:rPr>
            <w:rStyle w:val="elementor-icon-list-text"/>
            <w:rFonts w:ascii="Montserrat" w:hAnsi="Montserrat"/>
            <w:color w:val="075AAE"/>
            <w:sz w:val="21"/>
            <w:szCs w:val="21"/>
            <w:bdr w:val="none" w:sz="0" w:space="0" w:color="auto" w:frame="1"/>
          </w:rPr>
          <w:t>Twitter: @dioh_tidiane</w:t>
        </w:r>
      </w:hyperlink>
    </w:p>
    <w:p w14:paraId="0ECC2922" w14:textId="0A5E7BD0" w:rsidR="00C03DED" w:rsidRDefault="00C03DED"/>
    <w:p w14:paraId="65C08438" w14:textId="2AB3AF8D" w:rsidR="00C03DED" w:rsidRDefault="00C03DED">
      <w:r>
        <w:t>----------------------&amp;&amp;&amp;&amp;&amp;&amp;&amp;&amp;&amp;&amp;&amp;&amp;&amp;-------------------</w:t>
      </w:r>
    </w:p>
    <w:p w14:paraId="4A628B4A" w14:textId="35E43878" w:rsidR="00C03DED" w:rsidRDefault="0094332A">
      <w:hyperlink r:id="rId12" w:history="1">
        <w:r w:rsidR="00C03DED" w:rsidRPr="00655248">
          <w:rPr>
            <w:rStyle w:val="Lienhypertexte"/>
          </w:rPr>
          <w:t>https://www.amazon.fr/Nouvelles-approches-probl%C3%A9matiques-communication-subsaharienne/dp/2296024610</w:t>
        </w:r>
      </w:hyperlink>
    </w:p>
    <w:p w14:paraId="56B3991B" w14:textId="0F571E00" w:rsidR="00C03DED" w:rsidRDefault="00C03DED"/>
    <w:p w14:paraId="1C26A7A4" w14:textId="11F9F68D" w:rsidR="00C03DED" w:rsidRDefault="00C03DED"/>
    <w:p w14:paraId="3D744D00" w14:textId="31BAC14F" w:rsidR="00C03DED" w:rsidRDefault="00C03DED"/>
    <w:p w14:paraId="6496B20A" w14:textId="04390845" w:rsidR="00C03DED" w:rsidRDefault="00C03DED"/>
    <w:p w14:paraId="1AFF025B" w14:textId="440A14E1" w:rsidR="00C03DED" w:rsidRDefault="00C03DED"/>
    <w:p w14:paraId="51CFE1F1" w14:textId="2F1BAB1A" w:rsidR="00C03DED" w:rsidRDefault="00C03DED"/>
    <w:p w14:paraId="537FC209" w14:textId="6743B8F2" w:rsidR="00C03DED" w:rsidRDefault="00C03DED"/>
    <w:p w14:paraId="2C1B0869" w14:textId="241E7E96" w:rsidR="00C03DED" w:rsidRDefault="00C03DED"/>
    <w:p w14:paraId="40EAFD2F" w14:textId="11FFD2DD" w:rsidR="00C03DED" w:rsidRDefault="00C03DED"/>
    <w:p w14:paraId="1E491326" w14:textId="74704862" w:rsidR="00C03DED" w:rsidRDefault="00C03DED"/>
    <w:p w14:paraId="1295BE8E" w14:textId="15BC173E" w:rsidR="00C03DED" w:rsidRDefault="00C03DED"/>
    <w:p w14:paraId="6BD46E34" w14:textId="4F94A212" w:rsidR="00C03DED" w:rsidRDefault="00C03DED"/>
    <w:p w14:paraId="141A7D02" w14:textId="0CC4CACD" w:rsidR="00C03DED" w:rsidRDefault="00C03DED">
      <w:r>
        <w:rPr>
          <w:noProof/>
        </w:rPr>
        <w:lastRenderedPageBreak/>
        <w:drawing>
          <wp:inline distT="0" distB="0" distL="0" distR="0" wp14:anchorId="2CA6A0BB" wp14:editId="7249219E">
            <wp:extent cx="6645910" cy="4070985"/>
            <wp:effectExtent l="0" t="0" r="2540" b="5715"/>
            <wp:docPr id="3" name="Image 3" descr="Bibliographie – Tidiane Dioh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Bibliographie – Tidiane Dioh - Google Chro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74A4D55D" w14:textId="729A4825" w:rsidR="00C03DED" w:rsidRDefault="00C03DED"/>
    <w:p w14:paraId="23CE9AEB" w14:textId="155EBF9C" w:rsidR="00C03DED" w:rsidRDefault="00C03DED">
      <w:r>
        <w:rPr>
          <w:noProof/>
        </w:rPr>
        <w:drawing>
          <wp:inline distT="0" distB="0" distL="0" distR="0" wp14:anchorId="0075ACCE" wp14:editId="0D6C78B0">
            <wp:extent cx="6645910" cy="4070985"/>
            <wp:effectExtent l="0" t="0" r="2540" b="5715"/>
            <wp:docPr id="4" name="Image 4" descr="Bibliographie – Tidiane Dioh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Bibliographie – Tidiane Dioh - Google Chro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6EE98053" w14:textId="362CEFFD" w:rsidR="00C03DED" w:rsidRDefault="00C03DED"/>
    <w:p w14:paraId="74FF8C42" w14:textId="0AB4A788" w:rsidR="00C03DED" w:rsidRDefault="00C03DED"/>
    <w:p w14:paraId="4F8BC115" w14:textId="3F7B10B4" w:rsidR="00C03DED" w:rsidRDefault="00C03DED"/>
    <w:p w14:paraId="6F3CAD91" w14:textId="05DB8E43" w:rsidR="00C03DED" w:rsidRDefault="00C03DED"/>
    <w:p w14:paraId="78385E44" w14:textId="6F0E4645" w:rsidR="00C03DED" w:rsidRDefault="00A11B7B">
      <w:r>
        <w:rPr>
          <w:noProof/>
        </w:rPr>
        <w:lastRenderedPageBreak/>
        <w:drawing>
          <wp:inline distT="0" distB="0" distL="0" distR="0" wp14:anchorId="2A68136C" wp14:editId="2CE1D753">
            <wp:extent cx="6645910" cy="4070985"/>
            <wp:effectExtent l="0" t="0" r="2540" b="5715"/>
            <wp:docPr id="5" name="Image 5" descr="Iconographie – Tidiane Dioh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Iconographie – Tidiane Dioh - Google Chro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1AAAAF9" w14:textId="5B6DC721" w:rsidR="00A11B7B" w:rsidRDefault="00A11B7B"/>
    <w:p w14:paraId="1D7D316E" w14:textId="6EB6D483" w:rsidR="00A11B7B" w:rsidRDefault="00A11B7B">
      <w:r>
        <w:rPr>
          <w:noProof/>
        </w:rPr>
        <w:drawing>
          <wp:inline distT="0" distB="0" distL="0" distR="0" wp14:anchorId="770385B8" wp14:editId="458DFE97">
            <wp:extent cx="6645910" cy="4070985"/>
            <wp:effectExtent l="0" t="0" r="2540" b="5715"/>
            <wp:docPr id="6" name="Image 6" descr="Iconographie – Tidiane Dioh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Iconographie – Tidiane Dioh - Google Chro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3025D36E" w14:textId="041E88C3" w:rsidR="00C03DED" w:rsidRDefault="008766BB">
      <w:r>
        <w:rPr>
          <w:noProof/>
        </w:rPr>
        <w:lastRenderedPageBreak/>
        <w:drawing>
          <wp:inline distT="0" distB="0" distL="0" distR="0" wp14:anchorId="22715F8F" wp14:editId="04A7CD0D">
            <wp:extent cx="6645910" cy="4070985"/>
            <wp:effectExtent l="0" t="0" r="2540" b="5715"/>
            <wp:docPr id="7" name="Image 7" descr="Iconographie – Tidiane Dioh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Iconographie – Tidiane Dioh - Google Chro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sectPr w:rsidR="00C03DED" w:rsidSect="00C03D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Karla">
    <w:charset w:val="00"/>
    <w:family w:val="auto"/>
    <w:pitch w:val="variable"/>
    <w:sig w:usb0="A00000EF" w:usb1="4000205B" w:usb2="00000000" w:usb3="00000000" w:csb0="00000093" w:csb1="00000000"/>
  </w:font>
  <w:font w:name="Arial">
    <w:panose1 w:val="020B0604020202020204"/>
    <w:charset w:val="00"/>
    <w:family w:val="swiss"/>
    <w:pitch w:val="variable"/>
    <w:sig w:usb0="E0002EFF" w:usb1="C000785B" w:usb2="00000009" w:usb3="00000000" w:csb0="000001FF" w:csb1="00000000"/>
  </w:font>
  <w:font w:name="Hind">
    <w:charset w:val="00"/>
    <w:family w:val="auto"/>
    <w:pitch w:val="variable"/>
    <w:sig w:usb0="00008007" w:usb1="00000000" w:usb2="00000000" w:usb3="00000000" w:csb0="00000093"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70F10"/>
    <w:multiLevelType w:val="multilevel"/>
    <w:tmpl w:val="F6FA5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12124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DED"/>
    <w:rsid w:val="00484E6F"/>
    <w:rsid w:val="008766BB"/>
    <w:rsid w:val="00A11B7B"/>
    <w:rsid w:val="00C03DED"/>
    <w:rsid w:val="00EA18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BE6A6"/>
  <w15:chartTrackingRefBased/>
  <w15:docId w15:val="{501DE15A-6381-4A23-8B29-5D20223AA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next w:val="Normal"/>
    <w:link w:val="Titre2Car"/>
    <w:uiPriority w:val="9"/>
    <w:semiHidden/>
    <w:unhideWhenUsed/>
    <w:qFormat/>
    <w:rsid w:val="00C03D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5">
    <w:name w:val="heading 5"/>
    <w:basedOn w:val="Normal"/>
    <w:link w:val="Titre5Car"/>
    <w:uiPriority w:val="9"/>
    <w:qFormat/>
    <w:rsid w:val="00C03DED"/>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fr-FR"/>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5Car">
    <w:name w:val="Titre 5 Car"/>
    <w:basedOn w:val="Policepardfaut"/>
    <w:link w:val="Titre5"/>
    <w:uiPriority w:val="9"/>
    <w:rsid w:val="00C03DED"/>
    <w:rPr>
      <w:rFonts w:ascii="Times New Roman" w:eastAsia="Times New Roman" w:hAnsi="Times New Roman" w:cs="Times New Roman"/>
      <w:b/>
      <w:bCs/>
      <w:kern w:val="0"/>
      <w:sz w:val="20"/>
      <w:szCs w:val="20"/>
      <w:lang w:eastAsia="fr-FR"/>
      <w14:ligatures w14:val="none"/>
    </w:rPr>
  </w:style>
  <w:style w:type="paragraph" w:styleId="NormalWeb">
    <w:name w:val="Normal (Web)"/>
    <w:basedOn w:val="Normal"/>
    <w:uiPriority w:val="99"/>
    <w:semiHidden/>
    <w:unhideWhenUsed/>
    <w:rsid w:val="00C03DED"/>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itre2Car">
    <w:name w:val="Titre 2 Car"/>
    <w:basedOn w:val="Policepardfaut"/>
    <w:link w:val="Titre2"/>
    <w:uiPriority w:val="9"/>
    <w:semiHidden/>
    <w:rsid w:val="00C03DED"/>
    <w:rPr>
      <w:rFonts w:asciiTheme="majorHAnsi" w:eastAsiaTheme="majorEastAsia" w:hAnsiTheme="majorHAnsi" w:cstheme="majorBidi"/>
      <w:color w:val="2F5496" w:themeColor="accent1" w:themeShade="BF"/>
      <w:sz w:val="26"/>
      <w:szCs w:val="26"/>
    </w:rPr>
  </w:style>
  <w:style w:type="character" w:styleId="Accentuation">
    <w:name w:val="Emphasis"/>
    <w:basedOn w:val="Policepardfaut"/>
    <w:uiPriority w:val="20"/>
    <w:qFormat/>
    <w:rsid w:val="00C03DED"/>
    <w:rPr>
      <w:i/>
      <w:iCs/>
    </w:rPr>
  </w:style>
  <w:style w:type="character" w:styleId="lev">
    <w:name w:val="Strong"/>
    <w:basedOn w:val="Policepardfaut"/>
    <w:uiPriority w:val="22"/>
    <w:qFormat/>
    <w:rsid w:val="00C03DED"/>
    <w:rPr>
      <w:b/>
      <w:bCs/>
    </w:rPr>
  </w:style>
  <w:style w:type="paragraph" w:customStyle="1" w:styleId="elementor-icon-list-item">
    <w:name w:val="elementor-icon-list-item"/>
    <w:basedOn w:val="Normal"/>
    <w:rsid w:val="00C03DED"/>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elementor-icon-list-text">
    <w:name w:val="elementor-icon-list-text"/>
    <w:basedOn w:val="Policepardfaut"/>
    <w:rsid w:val="00C03DED"/>
  </w:style>
  <w:style w:type="character" w:styleId="Lienhypertexte">
    <w:name w:val="Hyperlink"/>
    <w:basedOn w:val="Policepardfaut"/>
    <w:uiPriority w:val="99"/>
    <w:unhideWhenUsed/>
    <w:rsid w:val="00C03DED"/>
    <w:rPr>
      <w:color w:val="0563C1" w:themeColor="hyperlink"/>
      <w:u w:val="single"/>
    </w:rPr>
  </w:style>
  <w:style w:type="character" w:styleId="Mentionnonrsolue">
    <w:name w:val="Unresolved Mention"/>
    <w:basedOn w:val="Policepardfaut"/>
    <w:uiPriority w:val="99"/>
    <w:semiHidden/>
    <w:unhideWhenUsed/>
    <w:rsid w:val="00C03D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377189">
      <w:bodyDiv w:val="1"/>
      <w:marLeft w:val="0"/>
      <w:marRight w:val="0"/>
      <w:marTop w:val="0"/>
      <w:marBottom w:val="0"/>
      <w:divBdr>
        <w:top w:val="none" w:sz="0" w:space="0" w:color="auto"/>
        <w:left w:val="none" w:sz="0" w:space="0" w:color="auto"/>
        <w:bottom w:val="none" w:sz="0" w:space="0" w:color="auto"/>
        <w:right w:val="none" w:sz="0" w:space="0" w:color="auto"/>
      </w:divBdr>
      <w:divsChild>
        <w:div w:id="2141070588">
          <w:marLeft w:val="0"/>
          <w:marRight w:val="0"/>
          <w:marTop w:val="0"/>
          <w:marBottom w:val="300"/>
          <w:divBdr>
            <w:top w:val="none" w:sz="0" w:space="0" w:color="auto"/>
            <w:left w:val="none" w:sz="0" w:space="0" w:color="auto"/>
            <w:bottom w:val="none" w:sz="0" w:space="0" w:color="auto"/>
            <w:right w:val="none" w:sz="0" w:space="0" w:color="auto"/>
          </w:divBdr>
          <w:divsChild>
            <w:div w:id="1567060613">
              <w:marLeft w:val="0"/>
              <w:marRight w:val="0"/>
              <w:marTop w:val="0"/>
              <w:marBottom w:val="0"/>
              <w:divBdr>
                <w:top w:val="none" w:sz="0" w:space="0" w:color="auto"/>
                <w:left w:val="none" w:sz="0" w:space="0" w:color="auto"/>
                <w:bottom w:val="none" w:sz="0" w:space="0" w:color="auto"/>
                <w:right w:val="none" w:sz="0" w:space="0" w:color="auto"/>
              </w:divBdr>
            </w:div>
          </w:divsChild>
        </w:div>
        <w:div w:id="1547403221">
          <w:marLeft w:val="0"/>
          <w:marRight w:val="0"/>
          <w:marTop w:val="0"/>
          <w:marBottom w:val="0"/>
          <w:divBdr>
            <w:top w:val="none" w:sz="0" w:space="0" w:color="auto"/>
            <w:left w:val="none" w:sz="0" w:space="0" w:color="auto"/>
            <w:bottom w:val="none" w:sz="0" w:space="0" w:color="auto"/>
            <w:right w:val="none" w:sz="0" w:space="0" w:color="auto"/>
          </w:divBdr>
          <w:divsChild>
            <w:div w:id="824778553">
              <w:marLeft w:val="0"/>
              <w:marRight w:val="0"/>
              <w:marTop w:val="0"/>
              <w:marBottom w:val="0"/>
              <w:divBdr>
                <w:top w:val="none" w:sz="0" w:space="0" w:color="auto"/>
                <w:left w:val="none" w:sz="0" w:space="0" w:color="auto"/>
                <w:bottom w:val="none" w:sz="0" w:space="0" w:color="auto"/>
                <w:right w:val="none" w:sz="0" w:space="0" w:color="auto"/>
              </w:divBdr>
              <w:divsChild>
                <w:div w:id="17959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02404">
      <w:bodyDiv w:val="1"/>
      <w:marLeft w:val="0"/>
      <w:marRight w:val="0"/>
      <w:marTop w:val="0"/>
      <w:marBottom w:val="0"/>
      <w:divBdr>
        <w:top w:val="none" w:sz="0" w:space="0" w:color="auto"/>
        <w:left w:val="none" w:sz="0" w:space="0" w:color="auto"/>
        <w:bottom w:val="none" w:sz="0" w:space="0" w:color="auto"/>
        <w:right w:val="none" w:sz="0" w:space="0" w:color="auto"/>
      </w:divBdr>
    </w:div>
    <w:div w:id="2016835368">
      <w:bodyDiv w:val="1"/>
      <w:marLeft w:val="0"/>
      <w:marRight w:val="0"/>
      <w:marTop w:val="0"/>
      <w:marBottom w:val="0"/>
      <w:divBdr>
        <w:top w:val="none" w:sz="0" w:space="0" w:color="auto"/>
        <w:left w:val="none" w:sz="0" w:space="0" w:color="auto"/>
        <w:bottom w:val="none" w:sz="0" w:space="0" w:color="auto"/>
        <w:right w:val="none" w:sz="0" w:space="0" w:color="auto"/>
      </w:divBdr>
      <w:divsChild>
        <w:div w:id="520706168">
          <w:marLeft w:val="0"/>
          <w:marRight w:val="0"/>
          <w:marTop w:val="0"/>
          <w:marBottom w:val="60"/>
          <w:divBdr>
            <w:top w:val="none" w:sz="0" w:space="0" w:color="auto"/>
            <w:left w:val="none" w:sz="0" w:space="0" w:color="auto"/>
            <w:bottom w:val="none" w:sz="0" w:space="0" w:color="auto"/>
            <w:right w:val="none" w:sz="0" w:space="0" w:color="auto"/>
          </w:divBdr>
          <w:divsChild>
            <w:div w:id="1433234460">
              <w:marLeft w:val="0"/>
              <w:marRight w:val="0"/>
              <w:marTop w:val="0"/>
              <w:marBottom w:val="0"/>
              <w:divBdr>
                <w:top w:val="none" w:sz="0" w:space="0" w:color="auto"/>
                <w:left w:val="none" w:sz="0" w:space="0" w:color="auto"/>
                <w:bottom w:val="none" w:sz="0" w:space="0" w:color="auto"/>
                <w:right w:val="none" w:sz="0" w:space="0" w:color="auto"/>
              </w:divBdr>
            </w:div>
          </w:divsChild>
        </w:div>
        <w:div w:id="1402873207">
          <w:marLeft w:val="0"/>
          <w:marRight w:val="0"/>
          <w:marTop w:val="0"/>
          <w:marBottom w:val="60"/>
          <w:divBdr>
            <w:top w:val="none" w:sz="0" w:space="0" w:color="auto"/>
            <w:left w:val="none" w:sz="0" w:space="0" w:color="auto"/>
            <w:bottom w:val="none" w:sz="0" w:space="0" w:color="auto"/>
            <w:right w:val="none" w:sz="0" w:space="0" w:color="auto"/>
          </w:divBdr>
          <w:divsChild>
            <w:div w:id="512036880">
              <w:marLeft w:val="0"/>
              <w:marRight w:val="0"/>
              <w:marTop w:val="0"/>
              <w:marBottom w:val="0"/>
              <w:divBdr>
                <w:top w:val="none" w:sz="0" w:space="0" w:color="auto"/>
                <w:left w:val="none" w:sz="0" w:space="0" w:color="auto"/>
                <w:bottom w:val="none" w:sz="0" w:space="0" w:color="auto"/>
                <w:right w:val="none" w:sz="0" w:space="0" w:color="auto"/>
              </w:divBdr>
            </w:div>
          </w:divsChild>
        </w:div>
        <w:div w:id="2041319328">
          <w:marLeft w:val="0"/>
          <w:marRight w:val="0"/>
          <w:marTop w:val="0"/>
          <w:marBottom w:val="0"/>
          <w:divBdr>
            <w:top w:val="none" w:sz="0" w:space="0" w:color="auto"/>
            <w:left w:val="none" w:sz="0" w:space="0" w:color="auto"/>
            <w:bottom w:val="none" w:sz="0" w:space="0" w:color="auto"/>
            <w:right w:val="none" w:sz="0" w:space="0" w:color="auto"/>
          </w:divBdr>
          <w:divsChild>
            <w:div w:id="304699064">
              <w:marLeft w:val="0"/>
              <w:marRight w:val="0"/>
              <w:marTop w:val="0"/>
              <w:marBottom w:val="0"/>
              <w:divBdr>
                <w:top w:val="none" w:sz="0" w:space="0" w:color="auto"/>
                <w:left w:val="none" w:sz="0" w:space="0" w:color="auto"/>
                <w:bottom w:val="none" w:sz="0" w:space="0" w:color="auto"/>
                <w:right w:val="none" w:sz="0" w:space="0" w:color="auto"/>
              </w:divBdr>
              <w:divsChild>
                <w:div w:id="129809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idianedioh.net/contact-2/"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tidianedioh.net/contact-2/" TargetMode="External"/><Relationship Id="rId12" Type="http://schemas.openxmlformats.org/officeDocument/2006/relationships/hyperlink" Target="https://www.amazon.fr/Nouvelles-approches-probl%C3%A9matiques-communication-subsaharienne/dp/2296024610"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tidianedioh.net/contact-2/" TargetMode="External"/><Relationship Id="rId5" Type="http://schemas.openxmlformats.org/officeDocument/2006/relationships/image" Target="media/image1.png"/><Relationship Id="rId15" Type="http://schemas.openxmlformats.org/officeDocument/2006/relationships/image" Target="media/image5.png"/><Relationship Id="rId10" Type="http://schemas.openxmlformats.org/officeDocument/2006/relationships/hyperlink" Target="https://tidianedioh.net/contact-2/"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idianedioh.net/contact-2/" TargetMode="External"/><Relationship Id="rId14" Type="http://schemas.openxmlformats.org/officeDocument/2006/relationships/image" Target="media/image4.tmp"/></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714</Words>
  <Characters>4225</Characters>
  <Application>Microsoft Office Word</Application>
  <DocSecurity>0</DocSecurity>
  <Lines>91</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Thierno Satina R DIALLO</dc:creator>
  <cp:keywords/>
  <dc:description/>
  <cp:lastModifiedBy>Thierno Satina R DIALLO</cp:lastModifiedBy>
  <cp:revision>3</cp:revision>
  <dcterms:created xsi:type="dcterms:W3CDTF">2023-03-17T10:42:00Z</dcterms:created>
  <dcterms:modified xsi:type="dcterms:W3CDTF">2023-03-28T00:12:00Z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235895a241b31e422eb2a4d100043129d810042619d10d60a892b95c6af6b065</vt:lpwstr>
  </property>
</Properties>
</file>